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DA294" w14:textId="77777777" w:rsidR="00B141E2" w:rsidRDefault="00B141E2" w:rsidP="00B141E2">
      <w:pPr>
        <w:pageBreakBefore/>
        <w:ind w:left="5580"/>
        <w:jc w:val="righ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Приложение 2.2.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к Правилам предоставления </w:t>
      </w:r>
    </w:p>
    <w:p w14:paraId="20530379" w14:textId="77777777" w:rsidR="00B141E2" w:rsidRDefault="00B141E2" w:rsidP="00B141E2">
      <w:pPr>
        <w:ind w:left="5580"/>
        <w:jc w:val="right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микрозаймов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субъектам малого и среднего предпринимательства, физическим лицам, применяющим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Республики Коми акционерным обществом «Микрокредитная компания Республики Коми»</w:t>
      </w:r>
    </w:p>
    <w:p w14:paraId="2BB90E87" w14:textId="77777777" w:rsidR="00B141E2" w:rsidRDefault="00B141E2" w:rsidP="00B141E2">
      <w:pPr>
        <w:keepLines/>
        <w:tabs>
          <w:tab w:val="left" w:pos="1673"/>
        </w:tabs>
        <w:ind w:left="703" w:right="864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6F1526" w14:textId="77777777" w:rsidR="00B141E2" w:rsidRDefault="00B141E2" w:rsidP="00B141E2">
      <w:pPr>
        <w:keepLines/>
        <w:ind w:right="7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Перечень документов, предоставляемых индивидуальными предпринимателями, </w:t>
      </w:r>
    </w:p>
    <w:p w14:paraId="418B5747" w14:textId="77777777" w:rsidR="00B141E2" w:rsidRDefault="00B141E2" w:rsidP="00B141E2">
      <w:pPr>
        <w:keepLines/>
        <w:ind w:right="70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для рассмотрения вопроса по предоставлению </w:t>
      </w:r>
      <w:proofErr w:type="spellStart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микрозайма</w:t>
      </w:r>
      <w:proofErr w:type="spellEnd"/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</w:p>
    <w:tbl>
      <w:tblPr>
        <w:tblW w:w="9888" w:type="dxa"/>
        <w:tblInd w:w="-25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7478"/>
        <w:gridCol w:w="850"/>
        <w:gridCol w:w="992"/>
      </w:tblGrid>
      <w:tr w:rsidR="00B141E2" w14:paraId="686E2B85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01E08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п/п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C737" w14:textId="77777777" w:rsidR="00B141E2" w:rsidRDefault="00B141E2" w:rsidP="000F0F3D">
            <w:pPr>
              <w:keepLines/>
              <w:snapToGrid w:val="0"/>
              <w:ind w:left="2606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Список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34633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ОСНО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D55D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УСН, ЕСХН, патент, НПД</w:t>
            </w:r>
          </w:p>
        </w:tc>
      </w:tr>
      <w:tr w:rsidR="00B141E2" w14:paraId="70320E01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888C3E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91B30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Копия документа, удостоверяющая личность Заявителя с предъявлением оригинала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4D329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593C1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4CFD22BD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033B9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D27AE" w14:textId="77777777" w:rsidR="00B141E2" w:rsidRDefault="00B141E2" w:rsidP="000F0F3D">
            <w:pPr>
              <w:keepLines/>
              <w:snapToGrid w:val="0"/>
              <w:ind w:left="5" w:hanging="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Справка о состоянии расчетов по налогам, сборам, страховым взносам, пеням, штрафам, процентам организаций и индивидуальных предпринимателей  (в соответствии с  Приказом Федеральной налоговой службы от 28 декабря 2016 г. № ММВ-7-17/722@ «Об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форме»), выданная налоговым органом по состоянию на любую дату в течение периода, равного 30 календарным дням, предшествующего дате заключения договора займа*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8387E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C2466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7949A52C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A83A7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97316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Копия налоговой декларации по налогу на доходы физических лиц (форма 3-НДФЛ) (КНД 1151020) (с отметкой налогового органа или квитанцией о приеме документа, документа, в случае предоставления электронной отчетности) за последний отчетный период*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0EF88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F466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B141E2" w14:paraId="659DA71C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28B10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DA4E1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Краткий бухгалтерский баланс на последнюю отчетную дату (1 квартал, полугодие, 9 месяцев, год), отчет о прибылях и убытках за 3 последних отчетных периода (квартала)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B0AD4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B3E9B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62F39CC8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20BF1A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031CB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Копия налоговой декларации по налогу, уплачиваемому в связи с применением упрощенной системы налогообложения (КНД 1152017) или  копия налоговой декларации по единому сельскохозяйственному налогу (КНД 1151059) (с отметкой налогового органа или квитанцией о приеме документа,  в случае предоставления электронной отчетности) за предыдущий год*, или копия патента на право применения патентной системы налогообложения (форма № 26.5-П) (КНД 1121021) или справка из приложения «Мой налог» о состоянии расчетов (доходах) по налогу на профессиональный доход за предшествующие 12 месяцев (КНД 1122036), полученная в срок не позднее одного месяца до даты представления документов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932193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BBC4C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5ADE5C9D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28816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8F41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Копия книги доходов и расходов или выписка из нее с начала текущего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9398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20609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719CBD9D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3C89B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A66C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Копии договоров с основными поставщиками/покупателями (договоры поставки, купли-продажи, подряда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434FB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1606C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039CBA45" w14:textId="77777777" w:rsidTr="00B141E2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1A96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FAB5B" w14:textId="77777777" w:rsidR="00B141E2" w:rsidRDefault="00B141E2" w:rsidP="000F0F3D">
            <w:pPr>
              <w:keepLines/>
              <w:snapToGrid w:val="0"/>
              <w:ind w:firstLine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Копии правоустанавливающих документов на объекты недвижимости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(помещения, здания, земельные участки и т.д.)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где осуществляется предпринимательская деятельность (договор аренды, договор безвозмездного пользования, выписка из ЕГРН*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DAB1C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A1DF9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4E0B226B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9041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4E761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Справки из Банков, где открыты счета, содержащие сведения:</w:t>
            </w:r>
          </w:p>
          <w:p w14:paraId="5EAD3EF1" w14:textId="77777777" w:rsidR="00B141E2" w:rsidRDefault="00B141E2" w:rsidP="000F0F3D">
            <w:pPr>
              <w:keepLines/>
              <w:tabs>
                <w:tab w:val="left" w:pos="278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Об оборотах по всем открытым расчетным и валютным счетам за последние 6 месяцев с помесячной разбивкой.</w:t>
            </w:r>
          </w:p>
          <w:p w14:paraId="37548110" w14:textId="77777777" w:rsidR="00B141E2" w:rsidRDefault="00B141E2" w:rsidP="000F0F3D">
            <w:pPr>
              <w:keepLines/>
              <w:tabs>
                <w:tab w:val="left" w:pos="278"/>
              </w:tabs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2. Об отсутствии исполнительного листа, картотеки, ареста счета, приостановления операций по счетам.</w:t>
            </w:r>
          </w:p>
          <w:p w14:paraId="3FE810AA" w14:textId="77777777" w:rsidR="00B141E2" w:rsidRDefault="00B141E2" w:rsidP="000F0F3D">
            <w:pPr>
              <w:keepLines/>
              <w:tabs>
                <w:tab w:val="left" w:pos="278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3. Об отсутствии/наличии срочной/просроченной задолженности по кредитам.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D41908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1287E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6C3111CC" w14:textId="77777777" w:rsidTr="00B141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44900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14E95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Копии документов по текущим обязательствам (кредитные договоры, договоры залога и поручительства и др.)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06BD8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FC68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2165A7EB" w14:textId="77777777" w:rsidTr="00B141E2">
        <w:trPr>
          <w:trHeight w:val="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4AE28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9EF80" w14:textId="77777777" w:rsidR="00B141E2" w:rsidRDefault="00B141E2" w:rsidP="000F0F3D">
            <w:pPr>
              <w:keepLines/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Согласие на обработку персональных данных (Приложение 7)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5D977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8D82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4F160156" w14:textId="77777777" w:rsidTr="00B141E2">
        <w:trPr>
          <w:trHeight w:val="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A73B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7597F" w14:textId="77777777" w:rsidR="00B141E2" w:rsidRDefault="00B141E2" w:rsidP="000F0F3D">
            <w:pPr>
              <w:keepLines/>
              <w:snapToGrid w:val="0"/>
              <w:ind w:firstLine="1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Согласие налогоплательщика (плательщика страховых взносов) на признание сведений, составляющих налоговую тайну, общедоступными (КНД 1110058) 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5FE3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85FF5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45846615" w14:textId="77777777" w:rsidTr="00B141E2">
        <w:trPr>
          <w:trHeight w:val="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E1716" w14:textId="77777777" w:rsidR="00B141E2" w:rsidRDefault="00B141E2" w:rsidP="000F0F3D">
            <w:pPr>
              <w:keepLines/>
              <w:snapToGrid w:val="0"/>
              <w:jc w:val="center"/>
              <w:rPr>
                <w:rStyle w:val="3"/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86E79" w14:textId="77777777" w:rsidR="00B141E2" w:rsidRDefault="00B141E2" w:rsidP="000F0F3D">
            <w:pPr>
              <w:keepLines/>
              <w:tabs>
                <w:tab w:val="left" w:pos="10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3"/>
                <w:rFonts w:ascii="Times New Roman" w:hAnsi="Times New Roman" w:cs="Times New Roman"/>
                <w:color w:val="000000"/>
              </w:rPr>
              <w:t xml:space="preserve">Копии договоров, в оплату которых планируется направить средства </w:t>
            </w:r>
            <w:proofErr w:type="spellStart"/>
            <w:r>
              <w:rPr>
                <w:rStyle w:val="3"/>
                <w:rFonts w:ascii="Times New Roman" w:hAnsi="Times New Roman" w:cs="Times New Roman"/>
                <w:color w:val="000000"/>
              </w:rPr>
              <w:t>микрозайма</w:t>
            </w:r>
            <w:proofErr w:type="spellEnd"/>
            <w:r>
              <w:rPr>
                <w:rStyle w:val="3"/>
                <w:rFonts w:ascii="Times New Roman" w:hAnsi="Times New Roman" w:cs="Times New Roman"/>
                <w:color w:val="000000"/>
              </w:rPr>
              <w:t>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2FCBC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69DE6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22AF0E36" w14:textId="77777777" w:rsidTr="00B141E2">
        <w:trPr>
          <w:trHeight w:val="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D1231" w14:textId="77777777" w:rsidR="00B141E2" w:rsidRDefault="00B141E2" w:rsidP="000F0F3D">
            <w:pPr>
              <w:keepLines/>
              <w:snapToGrid w:val="0"/>
              <w:jc w:val="center"/>
              <w:rPr>
                <w:rStyle w:val="3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F9E1E" w14:textId="77777777" w:rsidR="00B141E2" w:rsidRDefault="00B141E2" w:rsidP="000F0F3D">
            <w:pPr>
              <w:keepLines/>
              <w:tabs>
                <w:tab w:val="left" w:pos="1080"/>
              </w:tabs>
              <w:snapToGri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Style w:val="3"/>
                <w:rFonts w:ascii="Times New Roman" w:hAnsi="Times New Roman" w:cs="Times New Roman"/>
              </w:rPr>
              <w:t>Копия лицензии (разрешения) на вид деятельности, фактически осуществляемый Заявителем (при наличии)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C735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412B9" w14:textId="77777777" w:rsidR="00B141E2" w:rsidRDefault="00B141E2" w:rsidP="000F0F3D">
            <w:pPr>
              <w:keepLines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B141E2" w14:paraId="5DE4A961" w14:textId="77777777" w:rsidTr="00B141E2">
        <w:trPr>
          <w:trHeight w:val="14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100A4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shd w:val="clear" w:color="auto" w:fill="00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250F1" w14:textId="77777777" w:rsidR="00B141E2" w:rsidRPr="00564870" w:rsidRDefault="00B141E2" w:rsidP="000F0F3D">
            <w:pPr>
              <w:keepLines/>
              <w:tabs>
                <w:tab w:val="left" w:pos="1080"/>
              </w:tabs>
              <w:snapToGrid w:val="0"/>
              <w:ind w:left="10" w:hanging="1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64870">
              <w:rPr>
                <w:rStyle w:val="3"/>
                <w:rFonts w:ascii="Times New Roman" w:hAnsi="Times New Roman" w:cs="Times New Roman"/>
              </w:rPr>
              <w:t>Копия решения (иного нормативного акта) государственного органа, органа местного самоуправления о введении режима чрезвычайной ситуации в пределах территории и (или) копии справок и (или) актов обследования объектов, пострадавших от чрезвычайной ситуации и (или) чрезвычайных обстоятельств, выданных уполномоченными органами****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24B0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4696" w14:textId="77777777" w:rsidR="00B141E2" w:rsidRDefault="00B141E2" w:rsidP="000F0F3D">
            <w:pPr>
              <w:keepLines/>
              <w:snapToGri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2842D39E" w14:textId="77777777" w:rsidR="00B141E2" w:rsidRDefault="00B141E2" w:rsidP="00B141E2">
      <w:pPr>
        <w:keepLines/>
        <w:tabs>
          <w:tab w:val="left" w:pos="970"/>
        </w:tabs>
        <w:ind w:right="70"/>
        <w:jc w:val="both"/>
      </w:pPr>
    </w:p>
    <w:p w14:paraId="26BD2506" w14:textId="77777777" w:rsid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 При подаче документов через МФЦ обязательное предоставление документа не требуется</w:t>
      </w:r>
    </w:p>
    <w:p w14:paraId="41421BBD" w14:textId="77777777" w:rsidR="00B141E2" w:rsidRDefault="00B141E2" w:rsidP="00B141E2">
      <w:pPr>
        <w:keepLines/>
        <w:tabs>
          <w:tab w:val="left" w:pos="970"/>
        </w:tabs>
        <w:snapToGrid w:val="0"/>
        <w:ind w:right="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отсутствия задолженности возможно предоставление справки об исполнении налогоплательщиком обязанности по уплате налогов, сборов, пеней и штрафов (в соответствии с приказом от 20 января 2017 г. N ММВ-7-8/20@ федеральной налоговой службы) </w:t>
      </w:r>
    </w:p>
    <w:p w14:paraId="202F0338" w14:textId="77777777" w:rsid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** Документ требуется только при подаче документов через МФЦ</w:t>
      </w:r>
    </w:p>
    <w:p w14:paraId="469B41DA" w14:textId="77777777" w:rsid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00"/>
          <w:lang w:eastAsia="ar-SA" w:bidi="ar-SA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***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Документ предоставляется Заявителем в случае принятия Комиссией решения о предоставлении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(по запросу Общества)</w:t>
      </w:r>
    </w:p>
    <w:p w14:paraId="4D3A1F1D" w14:textId="77777777" w:rsid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Hlk110928514"/>
      <w:r w:rsidRPr="00564870">
        <w:rPr>
          <w:rFonts w:ascii="Times New Roman" w:eastAsia="Times New Roman" w:hAnsi="Times New Roman" w:cs="Times New Roman"/>
          <w:color w:val="000000"/>
          <w:sz w:val="18"/>
          <w:szCs w:val="18"/>
        </w:rPr>
        <w:t>**** Документы предоставляются только Заявителями, пострадавшими в результате чрезвычайной ситуации и (или) чрезвычайных обстоятельств.</w:t>
      </w:r>
    </w:p>
    <w:bookmarkEnd w:id="1"/>
    <w:p w14:paraId="49C869FC" w14:textId="77777777" w:rsid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896C935" w14:textId="77777777" w:rsid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случае подачи заявки по программе Старт, при осуществлении индивидуальным предпринимателем деятельности менее года, а также в случаях изменения/дополнения/расширения деятельности в составе документов, необходимых для рассмотрения вопроса по предоставлению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необходимо предоставить бизнес-проект.</w:t>
      </w:r>
    </w:p>
    <w:p w14:paraId="3BB1B5DE" w14:textId="77777777" w:rsidR="00B141E2" w:rsidRPr="00274B56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9AE7A8" w14:textId="77777777" w:rsid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Предоставляемые копии документов должны содержать отметку «Копия верна», должны быть подписаны индивидуальным предпринимателем и скреплены печатью (при ее наличии), многостраничные документы должны быть прошиты.</w:t>
      </w:r>
    </w:p>
    <w:p w14:paraId="70B5E1FC" w14:textId="77777777" w:rsidR="00B141E2" w:rsidRPr="00274B56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F1FEC1" w14:textId="0A641DEE" w:rsidR="00E55E0A" w:rsidRPr="00B141E2" w:rsidRDefault="00B141E2" w:rsidP="00B141E2">
      <w:pPr>
        <w:tabs>
          <w:tab w:val="left" w:pos="970"/>
        </w:tabs>
        <w:ind w:right="7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В случае повторной подачи заявления о предоставлении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микрозайма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субъект малого или среднего предпринимательства представляет в Общество документы, указанные в настоящем разделе, за исключением уже представленных документов при условии соблюдения их срока действия и отсутствия внесенных в них изменений с даты предыдущего </w:t>
      </w: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>предоставления документов.</w:t>
      </w:r>
    </w:p>
    <w:sectPr w:rsidR="00E55E0A" w:rsidRPr="00B141E2" w:rsidSect="00B141E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Kabarett Simple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A7F"/>
    <w:rsid w:val="00075A7F"/>
    <w:rsid w:val="000E0E7F"/>
    <w:rsid w:val="0034289B"/>
    <w:rsid w:val="003565CB"/>
    <w:rsid w:val="003A30BA"/>
    <w:rsid w:val="008A0F98"/>
    <w:rsid w:val="00B141E2"/>
    <w:rsid w:val="00E55E0A"/>
    <w:rsid w:val="00E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2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7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примечания3"/>
    <w:rsid w:val="00075A7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7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нак примечания3"/>
    <w:rsid w:val="00075A7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4840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Микрофинансовая организация РК Микрофинансовая организация РК</dc:creator>
  <cp:lastModifiedBy>User</cp:lastModifiedBy>
  <cp:revision>2</cp:revision>
  <cp:lastPrinted>2022-08-02T08:48:00Z</cp:lastPrinted>
  <dcterms:created xsi:type="dcterms:W3CDTF">2023-02-13T07:54:00Z</dcterms:created>
  <dcterms:modified xsi:type="dcterms:W3CDTF">2023-02-13T07:54:00Z</dcterms:modified>
</cp:coreProperties>
</file>